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7D3CD" w14:textId="77777777" w:rsidR="000B215C" w:rsidRDefault="000B215C" w:rsidP="004A4EC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C603752" wp14:editId="47938393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52B14" w14:textId="77777777" w:rsidR="000B215C" w:rsidRDefault="000B215C" w:rsidP="004A4EC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55425C4E" w14:textId="77777777" w:rsidR="000B215C" w:rsidRDefault="000B215C" w:rsidP="004A4EC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DDC0575" w14:textId="1FA2E763" w:rsidR="000B215C" w:rsidRPr="00A91438" w:rsidRDefault="000B215C" w:rsidP="004A4EC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0B215C">
        <w:rPr>
          <w:sz w:val="28"/>
          <w:szCs w:val="28"/>
          <w:u w:val="single"/>
        </w:rPr>
        <w:t>27.05.2026</w:t>
      </w:r>
      <w:r>
        <w:rPr>
          <w:sz w:val="28"/>
          <w:szCs w:val="28"/>
        </w:rPr>
        <w:t xml:space="preserve"> № </w:t>
      </w:r>
      <w:r w:rsidRPr="000B215C">
        <w:rPr>
          <w:sz w:val="28"/>
          <w:szCs w:val="28"/>
          <w:u w:val="single"/>
        </w:rPr>
        <w:t>261-п/26</w:t>
      </w:r>
    </w:p>
    <w:p w14:paraId="2CCA53A3" w14:textId="77777777" w:rsidR="000B215C" w:rsidRDefault="000B215C" w:rsidP="004A4EC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8F7710C" w14:textId="77777777" w:rsidR="000B215C" w:rsidRDefault="000B215C" w:rsidP="004A4ECD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делегировании полномочий Углегорского муниципального округа Сахалинской области на осуществление воинского учета в отдельных населенных пунктах Углегорского муниципального округа Сахалинской области</w:t>
      </w:r>
    </w:p>
    <w:p w14:paraId="77B8DB95" w14:textId="77777777" w:rsidR="000B215C" w:rsidRDefault="000B215C" w:rsidP="004A4E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6A11E0">
        <w:rPr>
          <w:sz w:val="28"/>
          <w:szCs w:val="28"/>
        </w:rPr>
        <w:t>Конституцией Российской Федерации, федеральными законами от 31</w:t>
      </w:r>
      <w:r>
        <w:rPr>
          <w:sz w:val="28"/>
          <w:szCs w:val="28"/>
        </w:rPr>
        <w:t>.05.</w:t>
      </w:r>
      <w:r w:rsidRPr="006A11E0">
        <w:rPr>
          <w:sz w:val="28"/>
          <w:szCs w:val="28"/>
        </w:rPr>
        <w:t>1996 № 61-ФЗ «Об обороне», от 26</w:t>
      </w:r>
      <w:r>
        <w:rPr>
          <w:sz w:val="28"/>
          <w:szCs w:val="28"/>
        </w:rPr>
        <w:t>.02.</w:t>
      </w:r>
      <w:r w:rsidRPr="006A11E0">
        <w:rPr>
          <w:sz w:val="28"/>
          <w:szCs w:val="28"/>
        </w:rPr>
        <w:t>1997 № 31-ФЗ «О мобилизационной подготовке и мобилизации в Российской Федерации», от 28</w:t>
      </w:r>
      <w:r>
        <w:rPr>
          <w:sz w:val="28"/>
          <w:szCs w:val="28"/>
        </w:rPr>
        <w:t>.03.</w:t>
      </w:r>
      <w:r w:rsidRPr="006A11E0">
        <w:rPr>
          <w:sz w:val="28"/>
          <w:szCs w:val="28"/>
        </w:rPr>
        <w:t>1998 № 53-ФЗ «О воинской обязанности и военной службе», от</w:t>
      </w:r>
      <w:r>
        <w:rPr>
          <w:sz w:val="28"/>
          <w:szCs w:val="28"/>
        </w:rPr>
        <w:t xml:space="preserve"> 0</w:t>
      </w:r>
      <w:r w:rsidRPr="006A11E0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Pr="006A11E0">
        <w:rPr>
          <w:sz w:val="28"/>
          <w:szCs w:val="28"/>
        </w:rPr>
        <w:t>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п</w:t>
      </w:r>
      <w:r w:rsidRPr="006A11E0">
        <w:rPr>
          <w:sz w:val="28"/>
          <w:szCs w:val="28"/>
        </w:rPr>
        <w:t>остановлением Правительства Российской Федерации от 27</w:t>
      </w:r>
      <w:r>
        <w:rPr>
          <w:sz w:val="28"/>
          <w:szCs w:val="28"/>
        </w:rPr>
        <w:t>.11.</w:t>
      </w:r>
      <w:r w:rsidRPr="006A11E0">
        <w:rPr>
          <w:sz w:val="28"/>
          <w:szCs w:val="28"/>
        </w:rPr>
        <w:t>2006 № 719 «Об утверждении Положения о воинском учете»</w:t>
      </w:r>
      <w:r>
        <w:rPr>
          <w:sz w:val="28"/>
          <w:szCs w:val="28"/>
        </w:rPr>
        <w:t xml:space="preserve">, руководствуясь Уставом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09CCD77F" w14:textId="77777777" w:rsidR="000B215C" w:rsidRDefault="000B215C" w:rsidP="004A4EC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Делегировать полномочия муниципального образования Углегорский муниципальный округ Сахалинской области на осуществление воинского учета в отдельных населенных пунктах Углегорского муниципального округа Сахалинской области МКУ «Управление территорией пгт. Шахтерск» Углегорского муниципального округа Сахалинской области.</w:t>
      </w:r>
    </w:p>
    <w:p w14:paraId="1273DA10" w14:textId="77777777" w:rsidR="000B215C" w:rsidRDefault="000B215C" w:rsidP="004A4EC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МКУ «Управление территорией пгт. Шахтерск» Углегорского муниципального округа Сахалинской области (Фалько Я.Ю.) разработать и принять Положение об осуществлении первичного воинского учета граждан на территории Углегорского муниципального округа Сахалинской области, а также должностные инструкции ответственного за ведение работы по воинскому учету.</w:t>
      </w:r>
    </w:p>
    <w:p w14:paraId="018150C3" w14:textId="77777777" w:rsidR="000B215C" w:rsidRDefault="000B215C" w:rsidP="004A4EC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5903FE1D" w14:textId="77777777" w:rsidR="000B215C" w:rsidRDefault="000B215C" w:rsidP="004A4ECD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постановления возложить на исполняющего обязанности первого вице-мэра Углегорского муниципального округа Сахалинской области.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B5EC460F69494D0BACE6591CBF1BC9BC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0B215C" w:rsidRPr="00EB641E" w14:paraId="38E35DF4" w14:textId="77777777" w:rsidTr="004A4ECD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9387E00" w14:textId="77777777" w:rsidR="000B215C" w:rsidRPr="009B2595" w:rsidRDefault="000B215C" w:rsidP="004A4ECD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7466E4F" w14:textId="77777777" w:rsidR="000B215C" w:rsidRPr="009B3ED5" w:rsidRDefault="000B215C" w:rsidP="004A4ECD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5B62E26" wp14:editId="591524DF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402C243" w14:textId="77777777" w:rsidR="000B215C" w:rsidRPr="006233F0" w:rsidRDefault="000B215C" w:rsidP="004A4ECD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5983CC6" w14:textId="77777777" w:rsidR="000B215C" w:rsidRPr="0073527A" w:rsidRDefault="000B215C" w:rsidP="000B215C">
      <w:pPr>
        <w:tabs>
          <w:tab w:val="left" w:pos="3231"/>
        </w:tabs>
        <w:rPr>
          <w:sz w:val="28"/>
          <w:szCs w:val="28"/>
        </w:rPr>
      </w:pPr>
    </w:p>
    <w:p w14:paraId="5265C867" w14:textId="77777777" w:rsidR="00C60349" w:rsidRDefault="00C60349"/>
    <w:sectPr w:rsidR="00C60349" w:rsidSect="000B215C">
      <w:footerReference w:type="first" r:id="rId8"/>
      <w:pgSz w:w="11906" w:h="16838"/>
      <w:pgMar w:top="1134" w:right="566" w:bottom="1134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45A47" w14:textId="77777777" w:rsidR="000B215C" w:rsidRDefault="000B215C">
    <w:pPr>
      <w:pStyle w:val="ac"/>
    </w:pPr>
    <w:r>
      <w:t>317-п/26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20612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AA"/>
    <w:rsid w:val="000B215C"/>
    <w:rsid w:val="002D70BD"/>
    <w:rsid w:val="00422B1D"/>
    <w:rsid w:val="004940A8"/>
    <w:rsid w:val="00B83AE5"/>
    <w:rsid w:val="00C539AA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5642A"/>
  <w15:chartTrackingRefBased/>
  <w15:docId w15:val="{72A0B880-5B77-4D11-B337-49D8E7BA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21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539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39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9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39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39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C539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39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39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39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39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39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39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39A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39A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C539A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39A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39A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39A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39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539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39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539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539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539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539A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539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539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539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539AA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0B21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215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EC460F69494D0BACE6591CBF1BC9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A4D70C4-9A1E-428F-9260-DA0D7300DEBF}"/>
      </w:docPartPr>
      <w:docPartBody>
        <w:p w:rsidR="00000000" w:rsidRDefault="00DA2533" w:rsidP="00DA2533">
          <w:pPr>
            <w:pStyle w:val="B5EC460F69494D0BACE6591CBF1BC9BC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533"/>
    <w:rsid w:val="006107A1"/>
    <w:rsid w:val="00B83AE5"/>
    <w:rsid w:val="00DA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A2533"/>
    <w:rPr>
      <w:color w:val="808080"/>
    </w:rPr>
  </w:style>
  <w:style w:type="paragraph" w:customStyle="1" w:styleId="C861EC765BA8468494EA1B655189A487">
    <w:name w:val="C861EC765BA8468494EA1B655189A487"/>
    <w:rsid w:val="00DA2533"/>
  </w:style>
  <w:style w:type="paragraph" w:customStyle="1" w:styleId="B5EC460F69494D0BACE6591CBF1BC9BC">
    <w:name w:val="B5EC460F69494D0BACE6591CBF1BC9BC"/>
    <w:rsid w:val="00DA25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2026-05-26T23:12:00Z</dcterms:created>
  <dcterms:modified xsi:type="dcterms:W3CDTF">2026-05-26T23:12:00Z</dcterms:modified>
</cp:coreProperties>
</file>